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5594" w14:textId="37A4F80D" w:rsidR="004F6D7F" w:rsidRPr="00E5318C" w:rsidRDefault="004F6D7F" w:rsidP="004F6D7F">
      <w:pPr>
        <w:ind w:firstLine="708"/>
        <w:jc w:val="both"/>
        <w:rPr>
          <w:sz w:val="22"/>
          <w:szCs w:val="22"/>
        </w:rPr>
      </w:pPr>
      <w:r w:rsidRPr="00E5318C">
        <w:rPr>
          <w:sz w:val="22"/>
          <w:szCs w:val="22"/>
        </w:rPr>
        <w:t xml:space="preserve">Sukladno članku </w:t>
      </w:r>
      <w:r w:rsidR="009A66B1">
        <w:rPr>
          <w:sz w:val="22"/>
          <w:szCs w:val="22"/>
        </w:rPr>
        <w:t xml:space="preserve">29. stavak 3, a u vezi članka </w:t>
      </w:r>
      <w:r w:rsidRPr="00E5318C">
        <w:rPr>
          <w:sz w:val="22"/>
          <w:szCs w:val="22"/>
        </w:rPr>
        <w:t>19. Zakona o službenicima i namještenicima u lokalnoj i područnoj (regionalnoj) samoupravi (</w:t>
      </w:r>
      <w:r w:rsidR="00622E3F" w:rsidRPr="00622E3F">
        <w:rPr>
          <w:iCs/>
          <w:sz w:val="22"/>
          <w:szCs w:val="22"/>
        </w:rPr>
        <w:t>„Narodne novine“, broj 86/08., 61/11., 04/18. i 112/19</w:t>
      </w:r>
      <w:r w:rsidR="00D525F4" w:rsidRPr="00D525F4">
        <w:rPr>
          <w:iCs/>
          <w:sz w:val="22"/>
          <w:szCs w:val="22"/>
        </w:rPr>
        <w:t>)</w:t>
      </w:r>
      <w:bookmarkStart w:id="0" w:name="_Hlk123549325"/>
      <w:r w:rsidR="00D525F4" w:rsidRPr="00D525F4">
        <w:rPr>
          <w:iCs/>
          <w:sz w:val="22"/>
          <w:szCs w:val="22"/>
        </w:rPr>
        <w:t>,</w:t>
      </w:r>
      <w:r w:rsidR="00D525F4" w:rsidRPr="00D525F4">
        <w:rPr>
          <w:sz w:val="22"/>
          <w:szCs w:val="22"/>
        </w:rPr>
        <w:t xml:space="preserve"> </w:t>
      </w:r>
      <w:bookmarkEnd w:id="0"/>
      <w:r w:rsidR="00F84A1C" w:rsidRPr="00F84A1C">
        <w:rPr>
          <w:iCs/>
          <w:sz w:val="22"/>
          <w:szCs w:val="22"/>
        </w:rPr>
        <w:t xml:space="preserve">Službenica ovlaštena za privremeno obavljanje poslova pročelnika Upravnog odjela za proračun, komunalno gospodarstvo, gospodarstvo, zaštitu okoliša i ekologiju Grada Čazme </w:t>
      </w:r>
      <w:r w:rsidRPr="00E5318C">
        <w:rPr>
          <w:sz w:val="22"/>
          <w:szCs w:val="22"/>
        </w:rPr>
        <w:t>raspis</w:t>
      </w:r>
      <w:r w:rsidR="00A96BBE">
        <w:rPr>
          <w:sz w:val="22"/>
          <w:szCs w:val="22"/>
        </w:rPr>
        <w:t>a</w:t>
      </w:r>
      <w:r w:rsidR="00F84A1C">
        <w:rPr>
          <w:sz w:val="22"/>
          <w:szCs w:val="22"/>
        </w:rPr>
        <w:t>la</w:t>
      </w:r>
      <w:r w:rsidRPr="00E5318C">
        <w:rPr>
          <w:sz w:val="22"/>
          <w:szCs w:val="22"/>
        </w:rPr>
        <w:t xml:space="preserve"> je </w:t>
      </w:r>
      <w:r w:rsidR="009A66B1">
        <w:rPr>
          <w:sz w:val="22"/>
          <w:szCs w:val="22"/>
        </w:rPr>
        <w:t>oglas</w:t>
      </w:r>
    </w:p>
    <w:p w14:paraId="183CF0ED" w14:textId="77777777" w:rsidR="0044504D" w:rsidRDefault="0044504D" w:rsidP="004F6D7F">
      <w:pPr>
        <w:ind w:left="34" w:firstLine="108"/>
        <w:jc w:val="center"/>
        <w:rPr>
          <w:b/>
          <w:sz w:val="22"/>
          <w:szCs w:val="22"/>
          <w:u w:val="single"/>
        </w:rPr>
      </w:pPr>
    </w:p>
    <w:p w14:paraId="74F3659F" w14:textId="2F4F43C5" w:rsidR="00276478" w:rsidRDefault="004F6D7F" w:rsidP="004F6D7F">
      <w:pPr>
        <w:ind w:left="34" w:firstLine="108"/>
        <w:jc w:val="center"/>
        <w:rPr>
          <w:b/>
          <w:sz w:val="22"/>
          <w:szCs w:val="22"/>
          <w:u w:val="single"/>
        </w:rPr>
      </w:pPr>
      <w:r w:rsidRPr="00E5318C">
        <w:rPr>
          <w:b/>
          <w:sz w:val="22"/>
          <w:szCs w:val="22"/>
          <w:u w:val="single"/>
        </w:rPr>
        <w:t xml:space="preserve">koji je objavljen </w:t>
      </w:r>
      <w:r w:rsidR="009A66B1">
        <w:rPr>
          <w:b/>
          <w:sz w:val="22"/>
          <w:szCs w:val="22"/>
          <w:u w:val="single"/>
        </w:rPr>
        <w:t>na Hrvatskom zavodu za zapošljavanje</w:t>
      </w:r>
      <w:r w:rsidR="00610AF3">
        <w:rPr>
          <w:b/>
          <w:sz w:val="22"/>
          <w:szCs w:val="22"/>
          <w:u w:val="single"/>
        </w:rPr>
        <w:t xml:space="preserve"> dana 21. veljače 2025.</w:t>
      </w:r>
    </w:p>
    <w:p w14:paraId="388E8770" w14:textId="77777777" w:rsidR="000F55C0" w:rsidRDefault="000F55C0" w:rsidP="000F55C0">
      <w:pPr>
        <w:jc w:val="center"/>
        <w:rPr>
          <w:sz w:val="22"/>
          <w:szCs w:val="22"/>
        </w:rPr>
      </w:pPr>
    </w:p>
    <w:p w14:paraId="4EEEA522" w14:textId="77777777" w:rsidR="00FF6159" w:rsidRDefault="00FF6159" w:rsidP="00FF6159">
      <w:pPr>
        <w:jc w:val="center"/>
        <w:rPr>
          <w:b/>
          <w:sz w:val="22"/>
          <w:szCs w:val="22"/>
        </w:rPr>
      </w:pPr>
    </w:p>
    <w:p w14:paraId="26E15C53" w14:textId="21C52766" w:rsidR="00D525F4" w:rsidRPr="00D525F4" w:rsidRDefault="00F94A46" w:rsidP="00D525F4">
      <w:pPr>
        <w:ind w:firstLine="284"/>
        <w:jc w:val="both"/>
        <w:rPr>
          <w:bCs/>
          <w:sz w:val="22"/>
          <w:szCs w:val="22"/>
        </w:rPr>
      </w:pPr>
      <w:r w:rsidRPr="009A66B1">
        <w:rPr>
          <w:bCs/>
          <w:iCs/>
          <w:sz w:val="22"/>
          <w:szCs w:val="22"/>
        </w:rPr>
        <w:t xml:space="preserve">za </w:t>
      </w:r>
      <w:r w:rsidR="00F84A1C" w:rsidRPr="009A66B1">
        <w:rPr>
          <w:bCs/>
          <w:iCs/>
          <w:sz w:val="22"/>
          <w:szCs w:val="22"/>
        </w:rPr>
        <w:t xml:space="preserve">prijam u službu </w:t>
      </w:r>
      <w:r w:rsidR="009A66B1" w:rsidRPr="009A66B1">
        <w:rPr>
          <w:b/>
          <w:sz w:val="22"/>
          <w:szCs w:val="22"/>
        </w:rPr>
        <w:t>Referenta za poljoprivredno zemljište</w:t>
      </w:r>
      <w:r w:rsidR="009A66B1" w:rsidRPr="009A66B1">
        <w:rPr>
          <w:bCs/>
          <w:sz w:val="22"/>
          <w:szCs w:val="22"/>
        </w:rPr>
        <w:t xml:space="preserve"> zbog zamjene duže vrijeme odsutnog službenika u Odsjeku za komunalno gospodarstvo, prostorno planiranje, stambene poslove i zaštitu okoliša Upravnog odjela za proračun, komunalno gospodarstvo, gospodarstvo, zaštitu okoliša i ekologiju Grada Čazme, 1 izvršitelj na određeno vrijeme uz probni rad u trajanju od 2 mjeseca</w:t>
      </w:r>
      <w:r w:rsidR="009A66B1" w:rsidRPr="009A66B1">
        <w:rPr>
          <w:b/>
          <w:bCs/>
          <w:sz w:val="22"/>
          <w:szCs w:val="22"/>
        </w:rPr>
        <w:t>.</w:t>
      </w:r>
      <w:r w:rsidR="00D525F4" w:rsidRPr="00D525F4">
        <w:rPr>
          <w:bCs/>
          <w:sz w:val="22"/>
          <w:szCs w:val="22"/>
        </w:rPr>
        <w:t>, mjesto rada</w:t>
      </w:r>
      <w:r w:rsidR="00D525F4">
        <w:rPr>
          <w:bCs/>
          <w:sz w:val="22"/>
          <w:szCs w:val="22"/>
        </w:rPr>
        <w:t xml:space="preserve"> Grad Čazma</w:t>
      </w:r>
    </w:p>
    <w:p w14:paraId="2E9FA10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1C585BF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UPUTE  I  OBAVIJESTI  KANDIDATIMA</w:t>
      </w:r>
    </w:p>
    <w:p w14:paraId="538E02CD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0A0E5AC7" w14:textId="77777777" w:rsidR="00D525F4" w:rsidRPr="00664E51" w:rsidRDefault="00D525F4" w:rsidP="00D525F4">
      <w:pPr>
        <w:ind w:firstLine="284"/>
        <w:jc w:val="both"/>
        <w:rPr>
          <w:bCs/>
          <w:sz w:val="22"/>
          <w:szCs w:val="22"/>
        </w:rPr>
      </w:pPr>
      <w:r w:rsidRPr="00664E51">
        <w:rPr>
          <w:bCs/>
          <w:sz w:val="22"/>
          <w:szCs w:val="22"/>
        </w:rPr>
        <w:t>Izrazi  koji  se  koriste  u  ovim Uputama,  a  imaju rodno  značenje  koriste  se  neutralno  i  odnose  se jednako na muški i ženski spol.</w:t>
      </w:r>
    </w:p>
    <w:p w14:paraId="63BD31C6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6C2B5C95" w14:textId="494D9567" w:rsid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  <w:u w:val="single"/>
        </w:rPr>
        <w:t xml:space="preserve">Opis poslova radnog mjesta </w:t>
      </w:r>
      <w:r w:rsidRPr="00D525F4">
        <w:rPr>
          <w:b/>
          <w:sz w:val="22"/>
          <w:szCs w:val="22"/>
        </w:rPr>
        <w:t xml:space="preserve"> </w:t>
      </w:r>
    </w:p>
    <w:p w14:paraId="272070FE" w14:textId="0555998D" w:rsidR="009A66B1" w:rsidRPr="009A66B1" w:rsidRDefault="009A66B1" w:rsidP="009A66B1">
      <w:pPr>
        <w:spacing w:line="276" w:lineRule="auto"/>
        <w:jc w:val="both"/>
        <w:rPr>
          <w:sz w:val="22"/>
          <w:szCs w:val="18"/>
          <w:lang w:eastAsia="hr-HR"/>
        </w:rPr>
      </w:pPr>
      <w:r>
        <w:rPr>
          <w:sz w:val="22"/>
          <w:szCs w:val="18"/>
          <w:lang w:eastAsia="hr-HR"/>
        </w:rPr>
        <w:t xml:space="preserve">      </w:t>
      </w:r>
      <w:r w:rsidR="00F84A1C">
        <w:rPr>
          <w:sz w:val="22"/>
          <w:szCs w:val="18"/>
          <w:lang w:eastAsia="hr-HR"/>
        </w:rPr>
        <w:t xml:space="preserve">- </w:t>
      </w:r>
      <w:r w:rsidRPr="009A66B1">
        <w:rPr>
          <w:sz w:val="22"/>
          <w:szCs w:val="18"/>
          <w:lang w:eastAsia="hr-HR"/>
        </w:rPr>
        <w:t xml:space="preserve">obavlja poslove nadzora nad provedbom poljoprivrednog reda sukladno zakonu, podzakonskim propisima i odlukama Gradskog vijeća Grada Čazme, a naročito nadzor nad održavanjem čistoće zapuštenih površina izvan građevinskog područja naselja, vodi upravni postupak i rješava u upravnim i neupravnim stvarima u području poljoprivrednog redarstva propisane zakonom, podzakonskim aktima i odlukama Gradskog vijeća Grada Čazme. Izlazi na teren, sastavlja zapisnike, vodi propisane evidencije i službene očevidnike, izdaje obvezne prekršajne naloge, mandatne kazne, izdaje opomene, rješenja, naloge i druge pojedinačne akte u slučaju kršenja poljoprivrednog reda, izriče i naplaćuje novčane kazne te izrađuje mjesečna izvješća o izvršenim izlascima na teren i izdanim prekršajnim nalozima, surađuje s pravosudnim tijelima, tijelima prisilne naplate, policijom i drugim tijelima u provođenju mjera poljoprivrednog reda, naređuje poduzimanje agrotehničkih mjera i mjera uređivanja i održavanja korisnicima i vlasnicima poljoprivrednog zemljišta, vodi i ažurira evidencije poljoprivrednog zemljišta te poduzima druge mjere na koje je ovlašten, izrađuje izvješća o utvrđenom stanju i provedenom nadzoru te poduzetim mjerama i o istome izvještava poljoprivrednu inspekciju. Obavlja poslove u vezi s utvrđivanjem načina korištenja i gospodarenja poljoprivrednim zemljištem, vodi i ažurira evidencije poljoprivrednog zemljišta, sudjeluje u pripremi nacrta akata u vezi poljoprivrednog zemljišta, priprema podloge za izradu programa, projekata i strateških dokumenata vezano uz poljoprivredno zemljište </w:t>
      </w:r>
    </w:p>
    <w:p w14:paraId="229B8908" w14:textId="41DFA37A" w:rsidR="009A66B1" w:rsidRPr="009A66B1" w:rsidRDefault="009A66B1" w:rsidP="009A66B1">
      <w:pPr>
        <w:spacing w:line="276" w:lineRule="auto"/>
        <w:jc w:val="both"/>
        <w:rPr>
          <w:sz w:val="22"/>
          <w:szCs w:val="18"/>
          <w:lang w:eastAsia="hr-HR"/>
        </w:rPr>
      </w:pPr>
      <w:r>
        <w:rPr>
          <w:sz w:val="22"/>
          <w:szCs w:val="18"/>
          <w:lang w:eastAsia="hr-HR"/>
        </w:rPr>
        <w:t xml:space="preserve">     </w:t>
      </w:r>
      <w:r w:rsidRPr="009A66B1">
        <w:rPr>
          <w:sz w:val="22"/>
          <w:szCs w:val="18"/>
          <w:lang w:eastAsia="hr-HR"/>
        </w:rPr>
        <w:t xml:space="preserve">- </w:t>
      </w:r>
      <w:r>
        <w:rPr>
          <w:sz w:val="22"/>
          <w:szCs w:val="18"/>
          <w:lang w:eastAsia="hr-HR"/>
        </w:rPr>
        <w:t xml:space="preserve"> </w:t>
      </w:r>
      <w:r w:rsidRPr="009A66B1">
        <w:rPr>
          <w:sz w:val="22"/>
          <w:szCs w:val="18"/>
          <w:lang w:eastAsia="hr-HR"/>
        </w:rPr>
        <w:t xml:space="preserve">izrađuje i realizira Program raspolaganja poljoprivrednim zemljištem u vlasništvu RH, prima zahtjeve, priprema i raspisuje natječaje za prodaju i zakup poljoprivrednog zemljišta, sudjeluje u provođenju postupka izbora najpovoljnijeg ponuđača i izrađuje ugovore,  organizira rad komisija i povjerenstava vezanih uz poljoprivredno zemljište, vodi evidenciju ugovora vezanih uz raspolaganje poljoprivrednim zemljištem, te prati naplatu po istima </w:t>
      </w:r>
    </w:p>
    <w:p w14:paraId="17E6AFD8" w14:textId="054FDEEC" w:rsidR="00F84A1C" w:rsidRDefault="009A66B1" w:rsidP="009A66B1">
      <w:pPr>
        <w:ind w:firstLine="284"/>
        <w:jc w:val="both"/>
        <w:rPr>
          <w:sz w:val="22"/>
          <w:szCs w:val="18"/>
          <w:lang w:eastAsia="hr-HR"/>
        </w:rPr>
      </w:pPr>
      <w:r w:rsidRPr="009A66B1">
        <w:rPr>
          <w:sz w:val="22"/>
          <w:szCs w:val="18"/>
          <w:lang w:eastAsia="hr-HR"/>
        </w:rPr>
        <w:t>- surađuje sa nadležnim županijskim uredima i zemljišnoknjižnim odjelima oko izdavanja dokumentacije te usklade zemljišnoknjižnih čestica u vlasništvu grada sa katastarskim česticama, surađuje i kontaktira s nadležnim ministarstvima, surađuje sa  drugim upravnim odjelima oko usklađenja i sređivanja imovinsko-pravnih odnosa te obavlja i druge poslove po nalogu voditelja odsjeka</w:t>
      </w:r>
      <w:r>
        <w:rPr>
          <w:sz w:val="22"/>
          <w:szCs w:val="18"/>
          <w:lang w:eastAsia="hr-HR"/>
        </w:rPr>
        <w:t>.</w:t>
      </w:r>
    </w:p>
    <w:p w14:paraId="62368997" w14:textId="77777777" w:rsidR="009A66B1" w:rsidRPr="009A66B1" w:rsidRDefault="009A66B1" w:rsidP="009A66B1">
      <w:pPr>
        <w:ind w:firstLine="284"/>
        <w:jc w:val="both"/>
        <w:rPr>
          <w:sz w:val="20"/>
        </w:rPr>
      </w:pPr>
    </w:p>
    <w:p w14:paraId="30415B0A" w14:textId="55147226" w:rsidR="00D525F4" w:rsidRPr="00D525F4" w:rsidRDefault="00D525F4" w:rsidP="002F6BF0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Podaci o plaći</w:t>
      </w:r>
    </w:p>
    <w:p w14:paraId="564E5238" w14:textId="7F4CFA1B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Plaću čini umnožak osnovice za obračun plać</w:t>
      </w:r>
      <w:r w:rsidR="002F6BF0">
        <w:rPr>
          <w:sz w:val="22"/>
          <w:szCs w:val="22"/>
        </w:rPr>
        <w:t xml:space="preserve">e u iznosu od </w:t>
      </w:r>
      <w:r w:rsidR="007D40C8">
        <w:rPr>
          <w:sz w:val="22"/>
          <w:szCs w:val="22"/>
        </w:rPr>
        <w:t>900</w:t>
      </w:r>
      <w:r w:rsidR="00A96BBE">
        <w:rPr>
          <w:sz w:val="22"/>
          <w:szCs w:val="22"/>
        </w:rPr>
        <w:t>,00</w:t>
      </w:r>
      <w:r w:rsidR="002F6BF0">
        <w:rPr>
          <w:sz w:val="22"/>
          <w:szCs w:val="22"/>
        </w:rPr>
        <w:t xml:space="preserve"> </w:t>
      </w:r>
      <w:r w:rsidR="00A96BBE">
        <w:rPr>
          <w:sz w:val="22"/>
          <w:szCs w:val="22"/>
        </w:rPr>
        <w:t>EUR</w:t>
      </w:r>
      <w:r w:rsidR="005422A2">
        <w:rPr>
          <w:sz w:val="22"/>
          <w:szCs w:val="22"/>
        </w:rPr>
        <w:t xml:space="preserve"> bruto</w:t>
      </w:r>
      <w:r w:rsidRPr="00D525F4">
        <w:rPr>
          <w:sz w:val="22"/>
          <w:szCs w:val="22"/>
        </w:rPr>
        <w:t xml:space="preserve"> i koeficijenta složenosti poslova radnog mjesta</w:t>
      </w:r>
      <w:r w:rsidR="002F6BF0">
        <w:rPr>
          <w:sz w:val="22"/>
          <w:szCs w:val="22"/>
        </w:rPr>
        <w:t xml:space="preserve"> </w:t>
      </w:r>
      <w:r w:rsidR="003976AD">
        <w:rPr>
          <w:sz w:val="22"/>
          <w:szCs w:val="22"/>
        </w:rPr>
        <w:t>1.</w:t>
      </w:r>
      <w:r w:rsidR="009A66B1">
        <w:rPr>
          <w:sz w:val="22"/>
          <w:szCs w:val="22"/>
        </w:rPr>
        <w:t>79</w:t>
      </w:r>
      <w:r w:rsidRPr="00D525F4">
        <w:rPr>
          <w:sz w:val="22"/>
          <w:szCs w:val="22"/>
        </w:rPr>
        <w:t xml:space="preserve"> uvećan za 0,5 % za svaku navršenu godinu radnog staža, sukladno članku 8. Zakona o plaćama u lokalnoj i područnoj (regionalnoj) samoupravi („Narodne novine” broj 28/10</w:t>
      </w:r>
      <w:r w:rsidR="00A96BBE">
        <w:rPr>
          <w:sz w:val="22"/>
          <w:szCs w:val="22"/>
        </w:rPr>
        <w:t xml:space="preserve"> i 10/23</w:t>
      </w:r>
      <w:r w:rsidRPr="00D525F4">
        <w:rPr>
          <w:sz w:val="22"/>
          <w:szCs w:val="22"/>
        </w:rPr>
        <w:t>).</w:t>
      </w:r>
    </w:p>
    <w:p w14:paraId="15B5020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C1C0F59" w14:textId="323DE4F5" w:rsid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Prethodnoj provjeri znanja kandidata mogu pristupiti samo kandidati koji ispunjavaju formalne uvjete iz </w:t>
      </w:r>
      <w:r w:rsidR="009A66B1">
        <w:rPr>
          <w:b/>
          <w:sz w:val="22"/>
          <w:szCs w:val="22"/>
        </w:rPr>
        <w:t>oglasa</w:t>
      </w:r>
      <w:r w:rsidRPr="00D525F4">
        <w:rPr>
          <w:b/>
          <w:sz w:val="22"/>
          <w:szCs w:val="22"/>
        </w:rPr>
        <w:t xml:space="preserve">. Prethodna provjera znanja (opći i posebni dio) i sposobnosti kandidata (znanje rada na računalu kroz pisani test) obavlja se putem pisanog testiranja i intervjua. </w:t>
      </w:r>
    </w:p>
    <w:p w14:paraId="13DFCDA8" w14:textId="77777777" w:rsidR="009A66B1" w:rsidRPr="00D525F4" w:rsidRDefault="009A66B1" w:rsidP="00D525F4">
      <w:pPr>
        <w:ind w:firstLine="284"/>
        <w:jc w:val="both"/>
        <w:rPr>
          <w:b/>
          <w:sz w:val="22"/>
          <w:szCs w:val="22"/>
        </w:rPr>
      </w:pPr>
    </w:p>
    <w:p w14:paraId="3B85C1B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1545E9D0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lastRenderedPageBreak/>
        <w:t>PRAVNI IZVORI ZA PRIPREMANJE KANDIDATA ZA TESTIRANJE</w:t>
      </w:r>
    </w:p>
    <w:p w14:paraId="28EC782C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12CAF69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Provjera znanja bitnih za obavljanje poslova radnog mjesta na koje se prima – </w:t>
      </w:r>
      <w:r w:rsidRPr="00D525F4">
        <w:rPr>
          <w:b/>
          <w:sz w:val="22"/>
          <w:szCs w:val="22"/>
          <w:u w:val="single"/>
        </w:rPr>
        <w:t>PISANA PROVJERA ZNANJA</w:t>
      </w:r>
      <w:r w:rsidRPr="00D525F4">
        <w:rPr>
          <w:b/>
          <w:sz w:val="22"/>
          <w:szCs w:val="22"/>
        </w:rPr>
        <w:t xml:space="preserve"> </w:t>
      </w:r>
    </w:p>
    <w:p w14:paraId="0F61F690" w14:textId="5FA536AC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Pitanja kojima se testira provjera znanja bitnih za obavljanje poslova radnog mjesta za koje je </w:t>
      </w:r>
      <w:r w:rsidR="009A66B1">
        <w:rPr>
          <w:sz w:val="22"/>
          <w:szCs w:val="22"/>
        </w:rPr>
        <w:t>objavljen oglas</w:t>
      </w:r>
      <w:r w:rsidRPr="00D525F4">
        <w:rPr>
          <w:sz w:val="22"/>
          <w:szCs w:val="22"/>
        </w:rPr>
        <w:t xml:space="preserve"> temelje se na sljedećim propisima: </w:t>
      </w:r>
    </w:p>
    <w:p w14:paraId="3C3CBCA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011DC09D" w14:textId="77777777" w:rsidR="00D525F4" w:rsidRPr="00D525F4" w:rsidRDefault="00D525F4" w:rsidP="00D525F4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OPĆI DIO:</w:t>
      </w:r>
    </w:p>
    <w:p w14:paraId="704BD663" w14:textId="0981EEF4" w:rsidR="00D525F4" w:rsidRPr="00D525F4" w:rsidRDefault="00D525F4" w:rsidP="00D525F4">
      <w:pPr>
        <w:numPr>
          <w:ilvl w:val="0"/>
          <w:numId w:val="15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Zakon o lokalnoj i područnoj (regionalnoj) samoupravi </w:t>
      </w:r>
      <w:r w:rsidRPr="00D525F4">
        <w:rPr>
          <w:bCs/>
          <w:iCs/>
          <w:sz w:val="22"/>
          <w:szCs w:val="22"/>
        </w:rPr>
        <w:t xml:space="preserve">(„Narodne novine“, </w:t>
      </w:r>
      <w:r w:rsidRPr="00D525F4">
        <w:rPr>
          <w:sz w:val="22"/>
          <w:szCs w:val="22"/>
        </w:rPr>
        <w:t>broj 33/0</w:t>
      </w:r>
      <w:r w:rsidR="00E44849">
        <w:rPr>
          <w:sz w:val="22"/>
          <w:szCs w:val="22"/>
        </w:rPr>
        <w:t>1</w:t>
      </w:r>
      <w:r w:rsidRPr="00D525F4">
        <w:rPr>
          <w:sz w:val="22"/>
          <w:szCs w:val="22"/>
        </w:rPr>
        <w:t>, 60/01, 129/05, 109/07, 125/08, 36/09, 150/11, 144/12, 19/13, 137/15, 123/17, 98/19 i 144/20)</w:t>
      </w:r>
    </w:p>
    <w:p w14:paraId="286C91C5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8210B81" w14:textId="77777777" w:rsidR="00D525F4" w:rsidRPr="00D525F4" w:rsidRDefault="00D525F4" w:rsidP="00D525F4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POSEBNI DIO:</w:t>
      </w:r>
    </w:p>
    <w:p w14:paraId="3D98E9A9" w14:textId="05CB9985" w:rsidR="00B85426" w:rsidRDefault="009A66B1" w:rsidP="009A66B1">
      <w:pPr>
        <w:jc w:val="both"/>
        <w:rPr>
          <w:sz w:val="22"/>
          <w:szCs w:val="22"/>
        </w:rPr>
      </w:pPr>
      <w:r w:rsidRPr="009A66B1">
        <w:rPr>
          <w:sz w:val="22"/>
          <w:szCs w:val="22"/>
          <w:lang w:eastAsia="hr-HR"/>
        </w:rPr>
        <w:t>1.</w:t>
      </w:r>
      <w:r>
        <w:rPr>
          <w:sz w:val="22"/>
          <w:szCs w:val="22"/>
        </w:rPr>
        <w:t xml:space="preserve"> Zakon o poljoprivrednom zemljištu („</w:t>
      </w:r>
      <w:r w:rsidRPr="009A66B1">
        <w:rPr>
          <w:sz w:val="22"/>
          <w:szCs w:val="22"/>
        </w:rPr>
        <w:t>Narodne novine</w:t>
      </w:r>
      <w:r>
        <w:rPr>
          <w:sz w:val="22"/>
          <w:szCs w:val="22"/>
        </w:rPr>
        <w:t>“</w:t>
      </w:r>
      <w:r w:rsidRPr="009A66B1">
        <w:rPr>
          <w:sz w:val="22"/>
          <w:szCs w:val="22"/>
        </w:rPr>
        <w:t> </w:t>
      </w:r>
      <w:hyperlink r:id="rId6" w:tooltip="Zakon o poljoprivrednom zemljištu" w:history="1">
        <w:r w:rsidRPr="009A66B1">
          <w:rPr>
            <w:rStyle w:val="Hiperveza"/>
            <w:color w:val="auto"/>
            <w:sz w:val="22"/>
            <w:szCs w:val="22"/>
            <w:u w:val="none"/>
            <w:lang w:eastAsia="hr-HR"/>
          </w:rPr>
          <w:t>20/2018</w:t>
        </w:r>
      </w:hyperlink>
      <w:r w:rsidRPr="009A66B1">
        <w:rPr>
          <w:sz w:val="22"/>
          <w:szCs w:val="22"/>
        </w:rPr>
        <w:t>, </w:t>
      </w:r>
      <w:hyperlink r:id="rId7" w:tooltip="Zakon o izmjenama Zakona o poljoprivrednom zemljištu" w:history="1">
        <w:r w:rsidRPr="009A66B1">
          <w:rPr>
            <w:rStyle w:val="Hiperveza"/>
            <w:color w:val="auto"/>
            <w:sz w:val="22"/>
            <w:szCs w:val="22"/>
            <w:u w:val="none"/>
            <w:lang w:eastAsia="hr-HR"/>
          </w:rPr>
          <w:t>115/2018</w:t>
        </w:r>
      </w:hyperlink>
      <w:r w:rsidRPr="009A66B1">
        <w:rPr>
          <w:sz w:val="22"/>
          <w:szCs w:val="22"/>
        </w:rPr>
        <w:t>, </w:t>
      </w:r>
      <w:hyperlink r:id="rId8" w:tooltip="Zakon o izmjenama Zakona o poljoprivrednom zemljištu" w:history="1">
        <w:r w:rsidRPr="009A66B1">
          <w:rPr>
            <w:rStyle w:val="Hiperveza"/>
            <w:color w:val="auto"/>
            <w:sz w:val="22"/>
            <w:szCs w:val="22"/>
            <w:u w:val="none"/>
            <w:lang w:eastAsia="hr-HR"/>
          </w:rPr>
          <w:t>98/2019</w:t>
        </w:r>
      </w:hyperlink>
      <w:r w:rsidRPr="009A66B1">
        <w:rPr>
          <w:sz w:val="22"/>
          <w:szCs w:val="22"/>
        </w:rPr>
        <w:t>, </w:t>
      </w:r>
      <w:hyperlink r:id="rId9" w:tooltip="Zakon o izmjenama i dopunama Zakona o poljoprivrednom zemljištu" w:history="1">
        <w:r w:rsidRPr="009A66B1">
          <w:rPr>
            <w:rStyle w:val="Hiperveza"/>
            <w:color w:val="auto"/>
            <w:sz w:val="22"/>
            <w:szCs w:val="22"/>
            <w:u w:val="none"/>
            <w:lang w:eastAsia="hr-HR"/>
          </w:rPr>
          <w:t>57/2022</w:t>
        </w:r>
      </w:hyperlink>
      <w:r w:rsidRPr="009A66B1">
        <w:rPr>
          <w:sz w:val="22"/>
          <w:szCs w:val="22"/>
        </w:rPr>
        <w:t>)</w:t>
      </w:r>
    </w:p>
    <w:p w14:paraId="530F0C28" w14:textId="77777777" w:rsidR="009A66B1" w:rsidRPr="009A66B1" w:rsidRDefault="009A66B1" w:rsidP="009A66B1">
      <w:pPr>
        <w:ind w:firstLine="284"/>
        <w:jc w:val="both"/>
        <w:rPr>
          <w:b/>
          <w:sz w:val="22"/>
          <w:szCs w:val="22"/>
        </w:rPr>
      </w:pPr>
    </w:p>
    <w:p w14:paraId="6EBE2EEF" w14:textId="7A417E58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-----------------------------------------------------------------------------------------------------------</w:t>
      </w:r>
    </w:p>
    <w:p w14:paraId="111B6C21" w14:textId="21C843E2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POZIV ZA TESTIRANJE BITI ĆE OBJAVLJEN, NAJMANJE 5 DANA PRIJE TESTIRANJA NA WEB-STRANICI I OGLASNOJ PLOČI </w:t>
      </w:r>
      <w:r w:rsidR="00437552">
        <w:rPr>
          <w:b/>
          <w:sz w:val="22"/>
          <w:szCs w:val="22"/>
        </w:rPr>
        <w:t>GRADA ČAZME</w:t>
      </w:r>
      <w:r w:rsidR="007A2E0C">
        <w:rPr>
          <w:b/>
          <w:sz w:val="22"/>
          <w:szCs w:val="22"/>
        </w:rPr>
        <w:t xml:space="preserve"> S LISTOM KANDIDATA KOJI ISPUNJAVAJU FORMALNE UVJETE </w:t>
      </w:r>
      <w:r w:rsidR="009A66B1">
        <w:rPr>
          <w:b/>
          <w:sz w:val="22"/>
          <w:szCs w:val="22"/>
        </w:rPr>
        <w:t>OGLASA</w:t>
      </w:r>
    </w:p>
    <w:p w14:paraId="539C3D9F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BF4DDF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PRAVILA I POSTUPAK TESTIRANJA</w:t>
      </w:r>
    </w:p>
    <w:p w14:paraId="6BF356F1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78BAA02A" w14:textId="29002DEB" w:rsidR="00D525F4" w:rsidRPr="00D525F4" w:rsidRDefault="00437552" w:rsidP="0043755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525F4" w:rsidRPr="00D525F4">
        <w:rPr>
          <w:sz w:val="22"/>
          <w:szCs w:val="22"/>
        </w:rPr>
        <w:t xml:space="preserve">rije samog početka testiranja od kandidata će biti zatraženo predočavanje odgovarajuće identifikacijske isprave radi utvrđivanja identiteta. </w:t>
      </w:r>
    </w:p>
    <w:p w14:paraId="2A9F668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02CA826" w14:textId="1BFEFFAF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ne mogu dokazati svoj identitet odgovarajućom identifikacijskom ispravom neće moći pristupiti testiranju.</w:t>
      </w:r>
    </w:p>
    <w:p w14:paraId="0C3B9D9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61A4169" w14:textId="38E15B74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 Za kandidata koji ne pristupi testiranju smatrat će se da je povukao prijavu na </w:t>
      </w:r>
      <w:r w:rsidR="009A66B1">
        <w:rPr>
          <w:sz w:val="22"/>
          <w:szCs w:val="22"/>
        </w:rPr>
        <w:t>oglas</w:t>
      </w:r>
      <w:r w:rsidRPr="00D525F4">
        <w:rPr>
          <w:sz w:val="22"/>
          <w:szCs w:val="22"/>
        </w:rPr>
        <w:t xml:space="preserve">. </w:t>
      </w:r>
    </w:p>
    <w:p w14:paraId="184C4DE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254B0CA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Po utvrđivanju identiteta, kandidatima će biti podijeljena pitanja za pisanu provjeru znanja.</w:t>
      </w:r>
    </w:p>
    <w:p w14:paraId="460F1F7B" w14:textId="2CA3BF85" w:rsidR="00D525F4" w:rsidRPr="00D525F4" w:rsidRDefault="00D525F4" w:rsidP="00D525F4">
      <w:pPr>
        <w:ind w:firstLine="284"/>
        <w:jc w:val="both"/>
        <w:rPr>
          <w:bCs/>
          <w:sz w:val="22"/>
          <w:szCs w:val="22"/>
        </w:rPr>
      </w:pPr>
      <w:r w:rsidRPr="00D525F4">
        <w:rPr>
          <w:bCs/>
          <w:sz w:val="22"/>
          <w:szCs w:val="22"/>
        </w:rPr>
        <w:t>Navedena pisana provjera znanja traje 60 minuta (</w:t>
      </w:r>
      <w:r w:rsidR="00437552" w:rsidRPr="00A149FF">
        <w:rPr>
          <w:bCs/>
          <w:sz w:val="22"/>
          <w:szCs w:val="22"/>
        </w:rPr>
        <w:t>opći i posebni</w:t>
      </w:r>
      <w:r w:rsidRPr="00D525F4">
        <w:rPr>
          <w:bCs/>
          <w:sz w:val="22"/>
          <w:szCs w:val="22"/>
        </w:rPr>
        <w:t xml:space="preserve"> dio), a nakon provjere znanja, održati će se provjera sposobnosti – znanje rada na računalu u daljnjem trajanju od 60 minuta. </w:t>
      </w:r>
    </w:p>
    <w:p w14:paraId="4D379351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81B57E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su dužni pridržavati se utvrđenog vremena i rasporeda postupka.</w:t>
      </w:r>
    </w:p>
    <w:p w14:paraId="7C080BB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BB63A4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sz w:val="22"/>
          <w:szCs w:val="22"/>
        </w:rPr>
        <w:t xml:space="preserve">Za vrijeme provjere znanja i sposobnosti </w:t>
      </w:r>
      <w:r w:rsidRPr="00D525F4">
        <w:rPr>
          <w:b/>
          <w:sz w:val="22"/>
          <w:szCs w:val="22"/>
          <w:u w:val="single"/>
        </w:rPr>
        <w:t>nije dopušteno:</w:t>
      </w:r>
    </w:p>
    <w:p w14:paraId="78E79F78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se bilo kakvom literaturom odnosno bilješkama;</w:t>
      </w:r>
    </w:p>
    <w:p w14:paraId="68DDB654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mobitel ili druga komunikacijska sredstva;</w:t>
      </w:r>
    </w:p>
    <w:p w14:paraId="1CA8988C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napuštati prostoriju u kojoj se provjera odvija;</w:t>
      </w:r>
    </w:p>
    <w:p w14:paraId="0AF0F925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razgovarati s ostalim kandidatima, niti na bilo koji drugi način remetiti koncentraciju kandidata.</w:t>
      </w:r>
    </w:p>
    <w:p w14:paraId="5992C27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E3AB6F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će se ponašati neprimjereno ili će prekršiti jedno od gore navedenih pravila biti će udaljeni s testiranja, a njihov rezultat i rad Povjerenstvo neće bodovati.</w:t>
      </w:r>
    </w:p>
    <w:p w14:paraId="5D898E2C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01201E9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svaki dio provjere znanja i sposobnosti dodjeljuje se od 1 do 10 bodova.  Intervju se provodi samo s kandidatima koji su ostvarili najmanje 50% bodova iz provjere znanja i sposobnosti na provedenom testiranju.</w:t>
      </w:r>
    </w:p>
    <w:p w14:paraId="4842D402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6CC374E" w14:textId="5BD3593C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kroz razgovor s kandidatima utvrđuje interese, profesionalne ciljeve i motivaciju kandidata za rad u jedinici </w:t>
      </w:r>
      <w:r w:rsidR="00437552">
        <w:rPr>
          <w:sz w:val="22"/>
          <w:szCs w:val="22"/>
        </w:rPr>
        <w:t xml:space="preserve">lokalne </w:t>
      </w:r>
      <w:r w:rsidRPr="00D525F4">
        <w:rPr>
          <w:sz w:val="22"/>
          <w:szCs w:val="22"/>
        </w:rPr>
        <w:t xml:space="preserve">samouprave. Rezultati intervjua boduju se na isti način kao i testiranje. Kandidati koji su pristupili testiranju imaju pravo uvida u rezultate provedenog postupka. </w:t>
      </w:r>
    </w:p>
    <w:p w14:paraId="237283D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7B382358" w14:textId="04270C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Nakon provedenog testiranja i intervjua Povjerenstvo utvrđuje rang listu kandidata prema ukupnom broju bodova ostvarenih na testiranju i intervju.</w:t>
      </w:r>
    </w:p>
    <w:p w14:paraId="33B0E42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DF6CDBD" w14:textId="4082DD9E" w:rsidR="00F45277" w:rsidRPr="00D525F4" w:rsidRDefault="00F45277" w:rsidP="00F45277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dostavlja Izvješće o provedenom postupku </w:t>
      </w:r>
      <w:r w:rsidRPr="00F84A1C">
        <w:rPr>
          <w:iCs/>
          <w:sz w:val="22"/>
          <w:szCs w:val="22"/>
        </w:rPr>
        <w:t>Službenic</w:t>
      </w:r>
      <w:r>
        <w:rPr>
          <w:iCs/>
          <w:sz w:val="22"/>
          <w:szCs w:val="22"/>
        </w:rPr>
        <w:t>i</w:t>
      </w:r>
      <w:r w:rsidRPr="00F84A1C">
        <w:rPr>
          <w:iCs/>
          <w:sz w:val="22"/>
          <w:szCs w:val="22"/>
        </w:rPr>
        <w:t xml:space="preserve"> ovlašten</w:t>
      </w:r>
      <w:r>
        <w:rPr>
          <w:iCs/>
          <w:sz w:val="22"/>
          <w:szCs w:val="22"/>
        </w:rPr>
        <w:t>oj</w:t>
      </w:r>
      <w:r w:rsidRPr="00F84A1C">
        <w:rPr>
          <w:iCs/>
          <w:sz w:val="22"/>
          <w:szCs w:val="22"/>
        </w:rPr>
        <w:t xml:space="preserve"> za privremeno obavljanje poslova pročelnika</w:t>
      </w:r>
      <w:r w:rsidRPr="00D525F4">
        <w:rPr>
          <w:sz w:val="22"/>
          <w:szCs w:val="22"/>
        </w:rPr>
        <w:t xml:space="preserve">, Izvješće potpisuju svi članovi Povjerenstva. </w:t>
      </w:r>
    </w:p>
    <w:p w14:paraId="603FC4BE" w14:textId="77777777" w:rsidR="00F45277" w:rsidRPr="00D525F4" w:rsidRDefault="00F45277" w:rsidP="00F45277">
      <w:pPr>
        <w:ind w:firstLine="284"/>
        <w:jc w:val="both"/>
        <w:rPr>
          <w:sz w:val="22"/>
          <w:szCs w:val="22"/>
        </w:rPr>
      </w:pPr>
    </w:p>
    <w:p w14:paraId="096B9B3F" w14:textId="4CDD594E" w:rsidR="00F45277" w:rsidRPr="00D525F4" w:rsidRDefault="00F45277" w:rsidP="00F45277">
      <w:pPr>
        <w:ind w:firstLine="284"/>
        <w:jc w:val="both"/>
        <w:rPr>
          <w:sz w:val="22"/>
          <w:szCs w:val="22"/>
        </w:rPr>
      </w:pPr>
      <w:r w:rsidRPr="00F84A1C">
        <w:rPr>
          <w:iCs/>
          <w:sz w:val="22"/>
          <w:szCs w:val="22"/>
        </w:rPr>
        <w:lastRenderedPageBreak/>
        <w:t>Službenica ovlaštena za privremeno obavljanje poslova pročelnika</w:t>
      </w:r>
      <w:r w:rsidRPr="00D525F4">
        <w:rPr>
          <w:sz w:val="22"/>
          <w:szCs w:val="22"/>
        </w:rPr>
        <w:t xml:space="preserve"> donosi rješenje o prijmu u službu, koje će biti dostavljeno svim kandidatima prijavljenim na </w:t>
      </w:r>
      <w:r w:rsidR="009A66B1">
        <w:rPr>
          <w:sz w:val="22"/>
          <w:szCs w:val="22"/>
        </w:rPr>
        <w:t>oglas</w:t>
      </w:r>
      <w:r w:rsidR="00906AFD">
        <w:rPr>
          <w:sz w:val="22"/>
          <w:szCs w:val="22"/>
        </w:rPr>
        <w:t>.</w:t>
      </w:r>
    </w:p>
    <w:p w14:paraId="002F7AC9" w14:textId="77777777" w:rsidR="00F45277" w:rsidRPr="00D525F4" w:rsidRDefault="00F45277" w:rsidP="00F45277">
      <w:pPr>
        <w:ind w:firstLine="284"/>
        <w:jc w:val="both"/>
        <w:rPr>
          <w:sz w:val="22"/>
          <w:szCs w:val="22"/>
        </w:rPr>
      </w:pPr>
    </w:p>
    <w:p w14:paraId="116B7340" w14:textId="38861BA8" w:rsidR="00D525F4" w:rsidRPr="00D525F4" w:rsidRDefault="00F45277" w:rsidP="00F45277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kandidata koji dostavi prijavu s traženim dokazima u kojima se nalaze osobni podaci smatra se da je dobrovoljno pristao da se osobni podaci koriste i obrađuju u postupku javnog natječaja</w:t>
      </w:r>
    </w:p>
    <w:sectPr w:rsidR="00D525F4" w:rsidRPr="00D525F4" w:rsidSect="004C736C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9F"/>
    <w:multiLevelType w:val="hybridMultilevel"/>
    <w:tmpl w:val="C4601D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55EBF"/>
    <w:multiLevelType w:val="hybridMultilevel"/>
    <w:tmpl w:val="26AAC3A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C94C19"/>
    <w:multiLevelType w:val="hybridMultilevel"/>
    <w:tmpl w:val="E9BEE2BA"/>
    <w:lvl w:ilvl="0" w:tplc="C048177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8360B6E"/>
    <w:multiLevelType w:val="hybridMultilevel"/>
    <w:tmpl w:val="18303B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33127"/>
    <w:multiLevelType w:val="hybridMultilevel"/>
    <w:tmpl w:val="BF72EBC6"/>
    <w:lvl w:ilvl="0" w:tplc="1C6817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ED62083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2345" w:hanging="360"/>
      </w:p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274A0D0D"/>
    <w:multiLevelType w:val="hybridMultilevel"/>
    <w:tmpl w:val="A7F0350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876F50"/>
    <w:multiLevelType w:val="hybridMultilevel"/>
    <w:tmpl w:val="2CE4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07096"/>
    <w:multiLevelType w:val="hybridMultilevel"/>
    <w:tmpl w:val="CB1EB5CE"/>
    <w:lvl w:ilvl="0" w:tplc="302A2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105360"/>
    <w:multiLevelType w:val="hybridMultilevel"/>
    <w:tmpl w:val="2690D858"/>
    <w:lvl w:ilvl="0" w:tplc="D478C1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865FEC"/>
    <w:multiLevelType w:val="hybridMultilevel"/>
    <w:tmpl w:val="56D0C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F32353"/>
    <w:multiLevelType w:val="hybridMultilevel"/>
    <w:tmpl w:val="5D44620A"/>
    <w:lvl w:ilvl="0" w:tplc="99F60B86">
      <w:start w:val="1"/>
      <w:numFmt w:val="decimal"/>
      <w:lvlText w:val="%1."/>
      <w:lvlJc w:val="left"/>
      <w:pPr>
        <w:ind w:left="720" w:hanging="360"/>
      </w:pPr>
      <w:rPr>
        <w:rFonts w:ascii="Times-NewRoman" w:hAnsi="Times-New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F6F08"/>
    <w:multiLevelType w:val="hybridMultilevel"/>
    <w:tmpl w:val="FE3CE4F2"/>
    <w:lvl w:ilvl="0" w:tplc="C3BEDC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B6D7F"/>
    <w:multiLevelType w:val="hybridMultilevel"/>
    <w:tmpl w:val="F920EE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4A3CF1"/>
    <w:multiLevelType w:val="hybridMultilevel"/>
    <w:tmpl w:val="B67C3E46"/>
    <w:lvl w:ilvl="0" w:tplc="45368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E681D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6543BF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D21AA5"/>
    <w:multiLevelType w:val="hybridMultilevel"/>
    <w:tmpl w:val="CEF2D2F2"/>
    <w:lvl w:ilvl="0" w:tplc="1548B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21159"/>
    <w:multiLevelType w:val="multilevel"/>
    <w:tmpl w:val="5C2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6F045C"/>
    <w:multiLevelType w:val="hybridMultilevel"/>
    <w:tmpl w:val="912E0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4686">
    <w:abstractNumId w:val="9"/>
  </w:num>
  <w:num w:numId="2" w16cid:durableId="1302807845">
    <w:abstractNumId w:val="2"/>
  </w:num>
  <w:num w:numId="3" w16cid:durableId="992175010">
    <w:abstractNumId w:val="6"/>
  </w:num>
  <w:num w:numId="4" w16cid:durableId="118501258">
    <w:abstractNumId w:val="19"/>
  </w:num>
  <w:num w:numId="5" w16cid:durableId="1108425649">
    <w:abstractNumId w:val="12"/>
  </w:num>
  <w:num w:numId="6" w16cid:durableId="258177465">
    <w:abstractNumId w:val="11"/>
  </w:num>
  <w:num w:numId="7" w16cid:durableId="1232807339">
    <w:abstractNumId w:val="5"/>
  </w:num>
  <w:num w:numId="8" w16cid:durableId="959259992">
    <w:abstractNumId w:val="13"/>
  </w:num>
  <w:num w:numId="9" w16cid:durableId="1618634584">
    <w:abstractNumId w:val="14"/>
  </w:num>
  <w:num w:numId="10" w16cid:durableId="706758070">
    <w:abstractNumId w:val="3"/>
  </w:num>
  <w:num w:numId="11" w16cid:durableId="627706606">
    <w:abstractNumId w:val="7"/>
  </w:num>
  <w:num w:numId="12" w16cid:durableId="68187761">
    <w:abstractNumId w:val="8"/>
  </w:num>
  <w:num w:numId="13" w16cid:durableId="110589931">
    <w:abstractNumId w:val="15"/>
  </w:num>
  <w:num w:numId="14" w16cid:durableId="899679376">
    <w:abstractNumId w:val="16"/>
  </w:num>
  <w:num w:numId="15" w16cid:durableId="17506955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908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75160">
    <w:abstractNumId w:val="2"/>
  </w:num>
  <w:num w:numId="18" w16cid:durableId="1399667019">
    <w:abstractNumId w:val="0"/>
  </w:num>
  <w:num w:numId="19" w16cid:durableId="1546025675">
    <w:abstractNumId w:val="1"/>
  </w:num>
  <w:num w:numId="20" w16cid:durableId="791939729">
    <w:abstractNumId w:val="4"/>
  </w:num>
  <w:num w:numId="21" w16cid:durableId="60367464">
    <w:abstractNumId w:val="18"/>
  </w:num>
  <w:num w:numId="22" w16cid:durableId="20498398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7F"/>
    <w:rsid w:val="0001330E"/>
    <w:rsid w:val="00022AF2"/>
    <w:rsid w:val="00026931"/>
    <w:rsid w:val="00032579"/>
    <w:rsid w:val="00071A49"/>
    <w:rsid w:val="00072846"/>
    <w:rsid w:val="00073BE4"/>
    <w:rsid w:val="000A1B55"/>
    <w:rsid w:val="000C0B17"/>
    <w:rsid w:val="000C22B6"/>
    <w:rsid w:val="000D00CF"/>
    <w:rsid w:val="000D780F"/>
    <w:rsid w:val="000E2E95"/>
    <w:rsid w:val="000F55C0"/>
    <w:rsid w:val="00121990"/>
    <w:rsid w:val="00122366"/>
    <w:rsid w:val="001344FB"/>
    <w:rsid w:val="001522F8"/>
    <w:rsid w:val="00162667"/>
    <w:rsid w:val="00170BE7"/>
    <w:rsid w:val="001A46B2"/>
    <w:rsid w:val="001B792E"/>
    <w:rsid w:val="001D03F8"/>
    <w:rsid w:val="001D5BA7"/>
    <w:rsid w:val="001D664C"/>
    <w:rsid w:val="001D7B45"/>
    <w:rsid w:val="001E15F8"/>
    <w:rsid w:val="001F0EDF"/>
    <w:rsid w:val="00201590"/>
    <w:rsid w:val="00210008"/>
    <w:rsid w:val="0022445A"/>
    <w:rsid w:val="0026265F"/>
    <w:rsid w:val="00270190"/>
    <w:rsid w:val="002712BA"/>
    <w:rsid w:val="00274872"/>
    <w:rsid w:val="00276478"/>
    <w:rsid w:val="002C085F"/>
    <w:rsid w:val="002C3FFE"/>
    <w:rsid w:val="002D010F"/>
    <w:rsid w:val="002E4960"/>
    <w:rsid w:val="002F6BF0"/>
    <w:rsid w:val="003048B4"/>
    <w:rsid w:val="0030757C"/>
    <w:rsid w:val="00310017"/>
    <w:rsid w:val="00317BE0"/>
    <w:rsid w:val="00324E84"/>
    <w:rsid w:val="00327A49"/>
    <w:rsid w:val="00331EEB"/>
    <w:rsid w:val="00332F7E"/>
    <w:rsid w:val="00345C89"/>
    <w:rsid w:val="0034756E"/>
    <w:rsid w:val="00357D66"/>
    <w:rsid w:val="00373F43"/>
    <w:rsid w:val="00385601"/>
    <w:rsid w:val="003976AD"/>
    <w:rsid w:val="003A2D36"/>
    <w:rsid w:val="003A737C"/>
    <w:rsid w:val="003B6CC0"/>
    <w:rsid w:val="003B705D"/>
    <w:rsid w:val="003F06DF"/>
    <w:rsid w:val="003F5BE8"/>
    <w:rsid w:val="00404E56"/>
    <w:rsid w:val="00407E39"/>
    <w:rsid w:val="00411779"/>
    <w:rsid w:val="00437552"/>
    <w:rsid w:val="0044504D"/>
    <w:rsid w:val="004478D5"/>
    <w:rsid w:val="00452BDB"/>
    <w:rsid w:val="00454FBE"/>
    <w:rsid w:val="00466112"/>
    <w:rsid w:val="0047633C"/>
    <w:rsid w:val="0047743F"/>
    <w:rsid w:val="0048156B"/>
    <w:rsid w:val="0048365F"/>
    <w:rsid w:val="0049453B"/>
    <w:rsid w:val="004B120B"/>
    <w:rsid w:val="004C40E3"/>
    <w:rsid w:val="004C736C"/>
    <w:rsid w:val="004D291F"/>
    <w:rsid w:val="004F6D7F"/>
    <w:rsid w:val="00505D8A"/>
    <w:rsid w:val="00526416"/>
    <w:rsid w:val="005422A2"/>
    <w:rsid w:val="00542E97"/>
    <w:rsid w:val="005601E7"/>
    <w:rsid w:val="005611DF"/>
    <w:rsid w:val="005721F8"/>
    <w:rsid w:val="005748DD"/>
    <w:rsid w:val="005914F4"/>
    <w:rsid w:val="00592D1C"/>
    <w:rsid w:val="005A7728"/>
    <w:rsid w:val="005C548A"/>
    <w:rsid w:val="005C66A6"/>
    <w:rsid w:val="00610AF3"/>
    <w:rsid w:val="006114C4"/>
    <w:rsid w:val="00616498"/>
    <w:rsid w:val="00622E3F"/>
    <w:rsid w:val="00633710"/>
    <w:rsid w:val="00656EC3"/>
    <w:rsid w:val="00660029"/>
    <w:rsid w:val="00664E51"/>
    <w:rsid w:val="00666709"/>
    <w:rsid w:val="0069501D"/>
    <w:rsid w:val="006A0B13"/>
    <w:rsid w:val="006A3F11"/>
    <w:rsid w:val="006A4770"/>
    <w:rsid w:val="006A6B2B"/>
    <w:rsid w:val="006E20BA"/>
    <w:rsid w:val="006E444C"/>
    <w:rsid w:val="006F118C"/>
    <w:rsid w:val="006F38FF"/>
    <w:rsid w:val="00711ADF"/>
    <w:rsid w:val="007135E4"/>
    <w:rsid w:val="0072682B"/>
    <w:rsid w:val="00735374"/>
    <w:rsid w:val="0075422F"/>
    <w:rsid w:val="00780365"/>
    <w:rsid w:val="007A2E0C"/>
    <w:rsid w:val="007B4A4B"/>
    <w:rsid w:val="007D40C8"/>
    <w:rsid w:val="007D5064"/>
    <w:rsid w:val="007D7500"/>
    <w:rsid w:val="007F0A4E"/>
    <w:rsid w:val="00802EEB"/>
    <w:rsid w:val="00805EE0"/>
    <w:rsid w:val="008313E0"/>
    <w:rsid w:val="008662BD"/>
    <w:rsid w:val="0087754E"/>
    <w:rsid w:val="00886069"/>
    <w:rsid w:val="00892197"/>
    <w:rsid w:val="0089448A"/>
    <w:rsid w:val="008A0A52"/>
    <w:rsid w:val="008B05C7"/>
    <w:rsid w:val="008C14A9"/>
    <w:rsid w:val="008C76DE"/>
    <w:rsid w:val="008D2615"/>
    <w:rsid w:val="008D32D2"/>
    <w:rsid w:val="008E053B"/>
    <w:rsid w:val="008E4685"/>
    <w:rsid w:val="008E7FF7"/>
    <w:rsid w:val="00906AFD"/>
    <w:rsid w:val="009119E1"/>
    <w:rsid w:val="0093601A"/>
    <w:rsid w:val="00954513"/>
    <w:rsid w:val="0099150C"/>
    <w:rsid w:val="00996170"/>
    <w:rsid w:val="009A66B1"/>
    <w:rsid w:val="009B5321"/>
    <w:rsid w:val="009F4047"/>
    <w:rsid w:val="00A039BF"/>
    <w:rsid w:val="00A03DB1"/>
    <w:rsid w:val="00A06016"/>
    <w:rsid w:val="00A13C40"/>
    <w:rsid w:val="00A149FF"/>
    <w:rsid w:val="00A17236"/>
    <w:rsid w:val="00A35EA0"/>
    <w:rsid w:val="00A518F2"/>
    <w:rsid w:val="00A53AFD"/>
    <w:rsid w:val="00A858F0"/>
    <w:rsid w:val="00A859B9"/>
    <w:rsid w:val="00A869B5"/>
    <w:rsid w:val="00A96BBE"/>
    <w:rsid w:val="00A977E5"/>
    <w:rsid w:val="00AA3784"/>
    <w:rsid w:val="00AA4C89"/>
    <w:rsid w:val="00AB29D2"/>
    <w:rsid w:val="00AC743C"/>
    <w:rsid w:val="00AD0E9A"/>
    <w:rsid w:val="00AF2015"/>
    <w:rsid w:val="00AF228D"/>
    <w:rsid w:val="00AF6CB4"/>
    <w:rsid w:val="00B06ADA"/>
    <w:rsid w:val="00B40946"/>
    <w:rsid w:val="00B62021"/>
    <w:rsid w:val="00B74A93"/>
    <w:rsid w:val="00B8175F"/>
    <w:rsid w:val="00B85426"/>
    <w:rsid w:val="00B85F1B"/>
    <w:rsid w:val="00BA6788"/>
    <w:rsid w:val="00BE5ADD"/>
    <w:rsid w:val="00C06C43"/>
    <w:rsid w:val="00C150FA"/>
    <w:rsid w:val="00C16281"/>
    <w:rsid w:val="00C53166"/>
    <w:rsid w:val="00C64127"/>
    <w:rsid w:val="00C73976"/>
    <w:rsid w:val="00CA0754"/>
    <w:rsid w:val="00CA4351"/>
    <w:rsid w:val="00CB1D00"/>
    <w:rsid w:val="00CB35DD"/>
    <w:rsid w:val="00CB5B71"/>
    <w:rsid w:val="00CC4E74"/>
    <w:rsid w:val="00CD69AF"/>
    <w:rsid w:val="00CF2419"/>
    <w:rsid w:val="00CF79C3"/>
    <w:rsid w:val="00CF7B3D"/>
    <w:rsid w:val="00D02083"/>
    <w:rsid w:val="00D17985"/>
    <w:rsid w:val="00D525F4"/>
    <w:rsid w:val="00D56320"/>
    <w:rsid w:val="00D8114A"/>
    <w:rsid w:val="00D92AF2"/>
    <w:rsid w:val="00D93D8B"/>
    <w:rsid w:val="00E00178"/>
    <w:rsid w:val="00E03DD7"/>
    <w:rsid w:val="00E44849"/>
    <w:rsid w:val="00E47630"/>
    <w:rsid w:val="00E47A0A"/>
    <w:rsid w:val="00E5318C"/>
    <w:rsid w:val="00E57578"/>
    <w:rsid w:val="00E71A8E"/>
    <w:rsid w:val="00E844D7"/>
    <w:rsid w:val="00E918AC"/>
    <w:rsid w:val="00EA3646"/>
    <w:rsid w:val="00EC0BD0"/>
    <w:rsid w:val="00ED03A1"/>
    <w:rsid w:val="00ED7E29"/>
    <w:rsid w:val="00F10DB8"/>
    <w:rsid w:val="00F219F5"/>
    <w:rsid w:val="00F22AC7"/>
    <w:rsid w:val="00F26CA1"/>
    <w:rsid w:val="00F3545E"/>
    <w:rsid w:val="00F45277"/>
    <w:rsid w:val="00F84A1C"/>
    <w:rsid w:val="00F877CA"/>
    <w:rsid w:val="00F906E7"/>
    <w:rsid w:val="00F9151A"/>
    <w:rsid w:val="00F919CD"/>
    <w:rsid w:val="00F94A46"/>
    <w:rsid w:val="00FE038D"/>
    <w:rsid w:val="00FF56AE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C1C6"/>
  <w15:docId w15:val="{3672A848-2C9A-457D-A9D7-A0895B1A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D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8A0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4F6D7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F6D7F"/>
    <w:pPr>
      <w:jc w:val="both"/>
    </w:pPr>
    <w:rPr>
      <w:rFonts w:ascii="Arial" w:hAnsi="Arial"/>
      <w:sz w:val="24"/>
    </w:rPr>
  </w:style>
  <w:style w:type="character" w:customStyle="1" w:styleId="TijelotekstaChar">
    <w:name w:val="Tijelo teksta Char"/>
    <w:basedOn w:val="Zadanifontodlomka"/>
    <w:link w:val="Tijeloteksta"/>
    <w:rsid w:val="004F6D7F"/>
    <w:rPr>
      <w:rFonts w:ascii="Arial" w:eastAsia="Times New Roman" w:hAnsi="Arial" w:cs="Times New Roman"/>
      <w:sz w:val="24"/>
      <w:szCs w:val="20"/>
    </w:rPr>
  </w:style>
  <w:style w:type="paragraph" w:styleId="Tijeloteksta2">
    <w:name w:val="Body Text 2"/>
    <w:basedOn w:val="Normal"/>
    <w:link w:val="Tijeloteksta2Char"/>
    <w:rsid w:val="004F6D7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F6D7F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4F6D7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customStyle="1" w:styleId="T-98-2">
    <w:name w:val="T-9/8-2"/>
    <w:rsid w:val="004F6D7F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Odlomakpopisa">
    <w:name w:val="List Paragraph"/>
    <w:basedOn w:val="Normal"/>
    <w:uiPriority w:val="34"/>
    <w:qFormat/>
    <w:rsid w:val="004F6D7F"/>
    <w:pPr>
      <w:ind w:left="708"/>
    </w:pPr>
    <w:rPr>
      <w:sz w:val="20"/>
      <w:lang w:eastAsia="hr-HR"/>
    </w:rPr>
  </w:style>
  <w:style w:type="paragraph" w:styleId="Podnoje">
    <w:name w:val="footer"/>
    <w:basedOn w:val="Normal"/>
    <w:link w:val="PodnojeChar"/>
    <w:rsid w:val="004F6D7F"/>
    <w:pPr>
      <w:tabs>
        <w:tab w:val="center" w:pos="4703"/>
        <w:tab w:val="right" w:pos="9406"/>
      </w:tabs>
    </w:pPr>
    <w:rPr>
      <w:sz w:val="24"/>
      <w:lang w:val="en-US"/>
    </w:rPr>
  </w:style>
  <w:style w:type="character" w:customStyle="1" w:styleId="PodnojeChar">
    <w:name w:val="Podnožje Char"/>
    <w:basedOn w:val="Zadanifontodlomka"/>
    <w:link w:val="Podnoje"/>
    <w:rsid w:val="004F6D7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505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unhideWhenUsed/>
    <w:rsid w:val="00411779"/>
    <w:pPr>
      <w:jc w:val="both"/>
    </w:pPr>
    <w:rPr>
      <w:sz w:val="22"/>
      <w:szCs w:val="22"/>
      <w:lang w:val="pt-B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11779"/>
    <w:rPr>
      <w:rFonts w:ascii="Times New Roman" w:eastAsia="Times New Roman" w:hAnsi="Times New Roman" w:cs="Times New Roman"/>
      <w:lang w:val="pt-BR"/>
    </w:rPr>
  </w:style>
  <w:style w:type="character" w:customStyle="1" w:styleId="Naslov1Char">
    <w:name w:val="Naslov 1 Char"/>
    <w:basedOn w:val="Zadanifontodlomka"/>
    <w:link w:val="Naslov1"/>
    <w:uiPriority w:val="9"/>
    <w:rsid w:val="008A0A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3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320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7754E"/>
    <w:rPr>
      <w:color w:val="0000FF" w:themeColor="hyperlink"/>
      <w:u w:val="single"/>
    </w:rPr>
  </w:style>
  <w:style w:type="paragraph" w:customStyle="1" w:styleId="m-909147715870799931msolistparagraph">
    <w:name w:val="m_-909147715870799931msolistparagraph"/>
    <w:basedOn w:val="Normal"/>
    <w:rsid w:val="007B4A4B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3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tor.hr/nnsl/332041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rmator.hr/nnsl/3001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rmator.hr/nnsl/26678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rmator.hr/nnsl/50394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36FF-C830-4C40-ABB0-814C6C43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Katarina Jurić</cp:lastModifiedBy>
  <cp:revision>4</cp:revision>
  <cp:lastPrinted>2022-07-27T08:56:00Z</cp:lastPrinted>
  <dcterms:created xsi:type="dcterms:W3CDTF">2025-02-21T11:51:00Z</dcterms:created>
  <dcterms:modified xsi:type="dcterms:W3CDTF">2025-02-21T12:16:00Z</dcterms:modified>
</cp:coreProperties>
</file>